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F4610E" w:rsidRPr="009806B0" w:rsidRDefault="00A03A75" w:rsidP="000428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9806B0">
        <w:rPr>
          <w:rFonts w:ascii="Arial" w:hAnsi="Arial" w:cs="Arial"/>
          <w:b/>
          <w:bCs/>
          <w:sz w:val="20"/>
          <w:szCs w:val="20"/>
        </w:rPr>
        <w:t>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</w:t>
      </w:r>
      <w:r w:rsidR="00327B32" w:rsidRPr="00327B32">
        <w:rPr>
          <w:rFonts w:ascii="Arial" w:hAnsi="Arial" w:cs="Arial"/>
          <w:b/>
          <w:bCs/>
          <w:sz w:val="20"/>
          <w:szCs w:val="20"/>
        </w:rPr>
        <w:t>Egészségtudatos és tömegsport-célú rendezvények és szemléletformálás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327B32">
        <w:rPr>
          <w:rFonts w:ascii="Arial" w:hAnsi="Arial" w:cs="Arial"/>
          <w:b/>
          <w:sz w:val="20"/>
          <w:szCs w:val="20"/>
        </w:rPr>
        <w:t>TOP-7.1.1-16-H-101-4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>partner esetében szükséges a táblázat teljeskörű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helyszíne</w:t>
      </w:r>
      <w:r w:rsidR="000F5CE5" w:rsidRPr="0091400E">
        <w:rPr>
          <w:rFonts w:ascii="Arial" w:hAnsi="Arial" w:cs="Arial"/>
          <w:sz w:val="20"/>
          <w:szCs w:val="20"/>
        </w:rPr>
        <w:t>(i)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2076"/>
        <w:gridCol w:w="2767"/>
        <w:gridCol w:w="1517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által érintett c</w:t>
      </w:r>
      <w:r w:rsidR="005A1E18" w:rsidRPr="0091400E">
        <w:rPr>
          <w:rFonts w:ascii="Arial" w:hAnsi="Arial" w:cs="Arial"/>
          <w:sz w:val="20"/>
          <w:szCs w:val="20"/>
        </w:rPr>
        <w:t>élcsoport(ok)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928"/>
        <w:gridCol w:w="1217"/>
        <w:gridCol w:w="1217"/>
        <w:gridCol w:w="100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EB292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EB292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2928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forrás: ………………..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39"/>
        <w:gridCol w:w="1524"/>
        <w:gridCol w:w="1924"/>
        <w:gridCol w:w="1505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>De minimis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minimisen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vállalkozás részesült-e csekély összegű támogatás(ok)ban.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EB292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EB292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2928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Aláírás: ........................................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nem alanya az ÁFA-nak. Az elszámolásnál az ÁFA-val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ÁFA-nak, de a támogatási kérelemben megjelölt, támogatásból finanszírozott tevékenységekkel kapcsolatban felmerült költségeire vonatkozóan adólevonási jog nem illeti meg. Az elszámolásnál az ÁFA-val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ÁFA-nak, a támogatási kérelemben megjelölt, támogatásból finanszírozott tevékenységekkel kapcsolatban felmerült költségeire vonatkozóan arányosítással állapítja meg a levonható és a le nem vonható ÁFA összegét. Az elszámolásnál az arányosítás </w:t>
      </w:r>
      <w:r w:rsidRPr="0091400E">
        <w:rPr>
          <w:rFonts w:ascii="Arial" w:eastAsia="Batang" w:hAnsi="Arial" w:cs="Arial"/>
          <w:sz w:val="20"/>
          <w:szCs w:val="20"/>
        </w:rPr>
        <w:lastRenderedPageBreak/>
        <w:t>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a projekthez közvetlenül kapcsolódó előzetes tanulmányok, engedélyezési dokumentumok elkészítésének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>önkéntes „egészségőrök” képzése, honlapfejlesztés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>De minimis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minimis)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>benyújtásának évében, és azt megelőző két pénzügyi évben megítélt támogatásokról rendelkező határozat(ok)ban/szerződés(ek)ben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tehát az, hogy adott esetben de minimisként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C5DD566-28A6-459B-8C82-D8ECC5C6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5BB1F-19EC-4037-9722-AF879130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2813</Words>
  <Characters>19414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Windows-felhasználó</cp:lastModifiedBy>
  <cp:revision>3</cp:revision>
  <cp:lastPrinted>2017-03-08T17:21:00Z</cp:lastPrinted>
  <dcterms:created xsi:type="dcterms:W3CDTF">2019-07-10T17:36:00Z</dcterms:created>
  <dcterms:modified xsi:type="dcterms:W3CDTF">2019-07-10T17:39:00Z</dcterms:modified>
</cp:coreProperties>
</file>